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096AB45" w14:textId="77777777" w:rsidR="00ED530D" w:rsidRDefault="00ED530D" w:rsidP="00202E2D">
      <w:pPr>
        <w:rPr>
          <w:rFonts w:ascii="Arial" w:hAnsi="Arial" w:cs="Arial"/>
          <w:b/>
          <w:sz w:val="28"/>
          <w:szCs w:val="28"/>
        </w:rPr>
      </w:pPr>
      <w:r>
        <w:rPr>
          <w:rFonts w:ascii="Arial" w:hAnsi="Arial" w:cs="Arial"/>
          <w:b/>
          <w:sz w:val="28"/>
          <w:szCs w:val="28"/>
        </w:rPr>
        <w:t>STRETTON PARISH COUNCIL</w:t>
      </w:r>
    </w:p>
    <w:p w14:paraId="7C4E9A50" w14:textId="3B414EDE" w:rsidR="00202E2D" w:rsidRDefault="00ED530D" w:rsidP="00202E2D">
      <w:pPr>
        <w:rPr>
          <w:rFonts w:ascii="Arial" w:hAnsi="Arial" w:cs="Arial"/>
          <w:b/>
          <w:sz w:val="28"/>
          <w:szCs w:val="28"/>
        </w:rPr>
      </w:pPr>
      <w:r>
        <w:rPr>
          <w:rFonts w:ascii="Arial" w:hAnsi="Arial" w:cs="Arial"/>
          <w:b/>
          <w:sz w:val="28"/>
          <w:szCs w:val="28"/>
        </w:rPr>
        <w:t>ADOPTED</w:t>
      </w:r>
      <w:r w:rsidR="005F5FB8" w:rsidRPr="00AC43E4">
        <w:rPr>
          <w:rFonts w:ascii="Arial" w:hAnsi="Arial" w:cs="Arial"/>
          <w:b/>
          <w:sz w:val="28"/>
          <w:szCs w:val="28"/>
        </w:rPr>
        <w:t xml:space="preserve">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15C05ECE" w14:textId="09022F17" w:rsidR="00077DE1" w:rsidRPr="00AC43E4" w:rsidRDefault="00077DE1" w:rsidP="00041F39">
      <w:pPr>
        <w:ind w:left="-170"/>
        <w:rPr>
          <w:rFonts w:ascii="Arial" w:hAnsi="Arial" w:cs="Arial"/>
        </w:rPr>
      </w:pPr>
      <w:r w:rsidRPr="00AC43E4">
        <w:rPr>
          <w:rFonts w:ascii="Arial" w:hAnsi="Arial" w:cs="Arial"/>
        </w:rPr>
        <w:tab/>
      </w:r>
      <w:r w:rsidR="009E68C5" w:rsidRPr="00AC43E4">
        <w:rPr>
          <w:rFonts w:ascii="Arial" w:hAnsi="Arial" w:cs="Arial"/>
        </w:rPr>
        <w:t>1</w:t>
      </w:r>
      <w:r w:rsidR="00041F39">
        <w:rPr>
          <w:rFonts w:ascii="Arial" w:hAnsi="Arial" w:cs="Arial"/>
        </w:rPr>
        <w:t>2</w:t>
      </w:r>
      <w:r w:rsidR="009E68C5" w:rsidRPr="00AC43E4">
        <w:rPr>
          <w:rFonts w:ascii="Arial" w:hAnsi="Arial" w:cs="Arial"/>
        </w:rPr>
        <w:t xml:space="preserve">. </w:t>
      </w:r>
      <w:r w:rsidR="005F5FB8" w:rsidRPr="00AC43E4">
        <w:rPr>
          <w:rFonts w:ascii="Arial" w:hAnsi="Arial" w:cs="Arial"/>
        </w:rPr>
        <w:t>Assets, properties and estates</w:t>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Pr="00AC43E4">
        <w:rPr>
          <w:rFonts w:ascii="Arial" w:hAnsi="Arial" w:cs="Arial"/>
        </w:rPr>
        <w:tab/>
      </w:r>
      <w:r w:rsidR="00AC43E4">
        <w:rPr>
          <w:rFonts w:ascii="Arial" w:hAnsi="Arial" w:cs="Arial"/>
        </w:rPr>
        <w:tab/>
      </w:r>
      <w:r w:rsidRPr="00AC43E4">
        <w:rPr>
          <w:rFonts w:ascii="Arial" w:hAnsi="Arial" w:cs="Arial"/>
        </w:rPr>
        <w:t>1</w:t>
      </w:r>
      <w:r w:rsidR="00D228FA">
        <w:rPr>
          <w:rFonts w:ascii="Arial" w:hAnsi="Arial" w:cs="Arial"/>
        </w:rPr>
        <w:t>6</w:t>
      </w:r>
    </w:p>
    <w:p w14:paraId="2D02E6FF" w14:textId="33119226" w:rsidR="00077DE1" w:rsidRPr="00AC43E4" w:rsidRDefault="009E68C5" w:rsidP="009E68C5">
      <w:pPr>
        <w:rPr>
          <w:rFonts w:ascii="Arial" w:hAnsi="Arial" w:cs="Arial"/>
        </w:rPr>
      </w:pPr>
      <w:r w:rsidRPr="00AC43E4">
        <w:rPr>
          <w:rFonts w:ascii="Arial" w:hAnsi="Arial" w:cs="Arial"/>
        </w:rPr>
        <w:t>1</w:t>
      </w:r>
      <w:r w:rsidR="00041F39">
        <w:rPr>
          <w:rFonts w:ascii="Arial" w:hAnsi="Arial" w:cs="Arial"/>
        </w:rPr>
        <w:t>3</w:t>
      </w:r>
      <w:r w:rsidRPr="00AC43E4">
        <w:rPr>
          <w:rFonts w:ascii="Arial" w:hAnsi="Arial" w:cs="Arial"/>
        </w:rPr>
        <w:t xml:space="preserve">.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w:t>
      </w:r>
      <w:r w:rsidR="00041F39">
        <w:rPr>
          <w:rFonts w:ascii="Arial" w:hAnsi="Arial" w:cs="Arial"/>
        </w:rPr>
        <w:t>6</w:t>
      </w:r>
    </w:p>
    <w:p w14:paraId="29691BA6" w14:textId="2D17433A" w:rsidR="00077DE1" w:rsidRPr="00AC43E4" w:rsidRDefault="009E68C5" w:rsidP="009E68C5">
      <w:pPr>
        <w:rPr>
          <w:rFonts w:ascii="Arial" w:hAnsi="Arial" w:cs="Arial"/>
        </w:rPr>
      </w:pPr>
      <w:r w:rsidRPr="00AC43E4">
        <w:rPr>
          <w:rFonts w:ascii="Arial" w:hAnsi="Arial" w:cs="Arial"/>
        </w:rPr>
        <w:t>1</w:t>
      </w:r>
      <w:r w:rsidR="00041F39">
        <w:rPr>
          <w:rFonts w:ascii="Arial" w:hAnsi="Arial" w:cs="Arial"/>
        </w:rPr>
        <w:t>4</w:t>
      </w:r>
      <w:r w:rsidRPr="00AC43E4">
        <w:rPr>
          <w:rFonts w:ascii="Arial" w:hAnsi="Arial" w:cs="Arial"/>
        </w:rPr>
        <w:t xml:space="preserve">.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041F39">
        <w:rPr>
          <w:rFonts w:ascii="Arial" w:hAnsi="Arial" w:cs="Arial"/>
        </w:rPr>
        <w:t>7</w:t>
      </w:r>
    </w:p>
    <w:p w14:paraId="58B369B5" w14:textId="6FB43A66" w:rsidR="005F5FB8" w:rsidRPr="00AC43E4" w:rsidRDefault="009E68C5" w:rsidP="009E68C5">
      <w:pPr>
        <w:rPr>
          <w:rFonts w:ascii="Arial" w:hAnsi="Arial" w:cs="Arial"/>
        </w:rPr>
      </w:pPr>
      <w:r w:rsidRPr="00AC43E4">
        <w:rPr>
          <w:rFonts w:ascii="Arial" w:hAnsi="Arial" w:cs="Arial"/>
        </w:rPr>
        <w:t>1</w:t>
      </w:r>
      <w:r w:rsidR="00041F39">
        <w:rPr>
          <w:rFonts w:ascii="Arial" w:hAnsi="Arial" w:cs="Arial"/>
        </w:rPr>
        <w:t>5</w:t>
      </w:r>
      <w:r w:rsidRPr="00AC43E4">
        <w:rPr>
          <w:rFonts w:ascii="Arial" w:hAnsi="Arial" w:cs="Arial"/>
        </w:rPr>
        <w:t xml:space="preserve">.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w:t>
      </w:r>
      <w:r w:rsidR="00041F39">
        <w:rPr>
          <w:rFonts w:ascii="Arial" w:hAnsi="Arial" w:cs="Arial"/>
        </w:rPr>
        <w:t>7</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B4EE4DE" w:rsidR="00041F39" w:rsidRDefault="00041F39">
      <w:pPr>
        <w:rPr>
          <w:rFonts w:ascii="Arial" w:hAnsi="Arial" w:cs="Arial"/>
        </w:rPr>
      </w:pPr>
      <w:r>
        <w:rPr>
          <w:rFonts w:ascii="Arial" w:hAnsi="Arial" w:cs="Arial"/>
        </w:rPr>
        <w:br w:type="page"/>
      </w:r>
    </w:p>
    <w:p w14:paraId="1CAF0812" w14:textId="77777777" w:rsidR="008928F0" w:rsidRPr="00AC43E4" w:rsidRDefault="008928F0" w:rsidP="009E68C5">
      <w:pPr>
        <w:rPr>
          <w:rFonts w:ascii="Arial" w:hAnsi="Arial" w:cs="Arial"/>
        </w:rPr>
      </w:pPr>
    </w:p>
    <w:p w14:paraId="67AFA64A" w14:textId="2F9C908D" w:rsidR="009E68C5" w:rsidRPr="00AC43E4" w:rsidRDefault="009E68C5" w:rsidP="009E68C5">
      <w:pPr>
        <w:rPr>
          <w:rFonts w:ascii="Arial" w:hAnsi="Arial" w:cs="Arial"/>
        </w:rPr>
      </w:pPr>
      <w:r w:rsidRPr="00AC43E4">
        <w:rPr>
          <w:rFonts w:ascii="Arial" w:hAnsi="Arial" w:cs="Arial"/>
        </w:rPr>
        <w:t xml:space="preserve">These Financial Regulations were adopted by the council at its meeting held on </w:t>
      </w:r>
      <w:r w:rsidR="00ED530D">
        <w:rPr>
          <w:rFonts w:ascii="Arial" w:hAnsi="Arial" w:cs="Arial"/>
        </w:rPr>
        <w:t>3 May 2023</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44CC05B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w:t>
      </w:r>
    </w:p>
    <w:p w14:paraId="19E15D96" w14:textId="68BB83EF"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7EFF1A4C" w:rsidR="009E68C5" w:rsidRPr="00AC43E4" w:rsidRDefault="009E68C5" w:rsidP="009E68C5">
      <w:pPr>
        <w:rPr>
          <w:rFonts w:ascii="Arial" w:hAnsi="Arial" w:cs="Arial"/>
        </w:rPr>
      </w:pPr>
      <w:r w:rsidRPr="00AC43E4">
        <w:rPr>
          <w:rFonts w:ascii="Arial" w:hAnsi="Arial" w:cs="Arial"/>
        </w:rPr>
        <w:t xml:space="preserve">4.4. The salary budgets are to be reviewed at least annually in </w:t>
      </w:r>
      <w:r w:rsidR="00ED530D">
        <w:rPr>
          <w:rFonts w:ascii="Arial" w:hAnsi="Arial" w:cs="Arial"/>
        </w:rPr>
        <w:t>November</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0254740A"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389E0DF4"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228A0EF4"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24738583"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9F0F690"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4F0953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4F3CDE02"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3AA7E53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D4672F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w:t>
      </w:r>
    </w:p>
    <w:p w14:paraId="6376FA57" w14:textId="38B4FDD9"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DE6C9C1"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D24079D" w:rsidR="009E68C5" w:rsidRPr="00AC43E4" w:rsidRDefault="009E68C5" w:rsidP="009E68C5">
      <w:pPr>
        <w:rPr>
          <w:rFonts w:ascii="Arial" w:hAnsi="Arial" w:cs="Arial"/>
        </w:rPr>
      </w:pPr>
      <w:r w:rsidRPr="00AC43E4">
        <w:rPr>
          <w:rFonts w:ascii="Arial" w:hAnsi="Arial" w:cs="Arial"/>
        </w:rPr>
        <w:t>6.15. 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1E004385"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member</w:t>
      </w:r>
      <w:r w:rsidR="00ED530D">
        <w:rPr>
          <w:rFonts w:ascii="Arial" w:hAnsi="Arial" w:cs="Arial"/>
        </w:rPr>
        <w:t>s</w:t>
      </w:r>
      <w:r w:rsidRPr="00AC43E4">
        <w:rPr>
          <w:rFonts w:ascii="Arial" w:hAnsi="Arial" w:cs="Arial"/>
        </w:rPr>
        <w:t>. A programme of regular checks of standing data with suppliers will be followed.</w:t>
      </w:r>
    </w:p>
    <w:p w14:paraId="779C8012" w14:textId="1B058FA8" w:rsidR="009E68C5" w:rsidRPr="00AC43E4" w:rsidRDefault="009E68C5" w:rsidP="009E68C5">
      <w:pPr>
        <w:rPr>
          <w:rFonts w:ascii="Arial" w:hAnsi="Arial" w:cs="Arial"/>
        </w:rPr>
      </w:pPr>
      <w:r w:rsidRPr="00AC43E4">
        <w:rPr>
          <w:rFonts w:ascii="Arial" w:hAnsi="Arial" w:cs="Arial"/>
        </w:rPr>
        <w:t>6.</w:t>
      </w:r>
      <w:r w:rsidR="00ED530D">
        <w:rPr>
          <w:rFonts w:ascii="Arial" w:hAnsi="Arial" w:cs="Arial"/>
        </w:rPr>
        <w:t>18</w:t>
      </w:r>
      <w:r w:rsidRPr="00AC43E4">
        <w:rPr>
          <w:rFonts w:ascii="Arial" w:hAnsi="Arial" w:cs="Arial"/>
        </w:rPr>
        <w:t>. The council will not maintain any form of cash float. All cash received must be banked intact. Any payments made in cash by the Clerk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54DB457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7B05B44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2C8E242F" w:rsidR="007E6C3C" w:rsidRPr="00AC43E4" w:rsidRDefault="007E6C3C" w:rsidP="007E6C3C">
      <w:pPr>
        <w:rPr>
          <w:rFonts w:ascii="Arial" w:hAnsi="Arial" w:cs="Arial"/>
        </w:rPr>
      </w:pPr>
      <w:r w:rsidRPr="00AC43E4">
        <w:rPr>
          <w:rFonts w:ascii="Arial" w:hAnsi="Arial" w:cs="Arial"/>
        </w:rPr>
        <w:t xml:space="preserve">9.1. The collection of all sums due to the council shall be the responsibility of the </w:t>
      </w:r>
      <w:bookmarkStart w:id="0" w:name="_Hlk133245350"/>
      <w:r w:rsidR="00ED530D">
        <w:rPr>
          <w:rFonts w:ascii="Arial" w:hAnsi="Arial" w:cs="Arial"/>
        </w:rPr>
        <w:t>Clerk/</w:t>
      </w:r>
      <w:r w:rsidRPr="00AC43E4">
        <w:rPr>
          <w:rFonts w:ascii="Arial" w:hAnsi="Arial" w:cs="Arial"/>
        </w:rPr>
        <w:t>RFO</w:t>
      </w:r>
      <w:bookmarkEnd w:id="0"/>
      <w:r w:rsidRPr="00AC43E4">
        <w:rPr>
          <w:rFonts w:ascii="Arial" w:hAnsi="Arial" w:cs="Arial"/>
        </w:rPr>
        <w:t>.</w:t>
      </w:r>
    </w:p>
    <w:p w14:paraId="3D789B02" w14:textId="4255BDFD" w:rsidR="007E6C3C" w:rsidRPr="00AC43E4" w:rsidRDefault="007E6C3C" w:rsidP="007E6C3C">
      <w:pPr>
        <w:rPr>
          <w:rFonts w:ascii="Arial" w:hAnsi="Arial" w:cs="Arial"/>
        </w:rPr>
      </w:pPr>
      <w:r w:rsidRPr="00AC43E4">
        <w:rPr>
          <w:rFonts w:ascii="Arial" w:hAnsi="Arial" w:cs="Arial"/>
        </w:rPr>
        <w:t xml:space="preserve">9.2. Particulars of all charges to be made for work done, services rendered or goods supplied shall be agreed annually by the council, notified to the </w:t>
      </w:r>
      <w:r w:rsidR="00ED530D">
        <w:rPr>
          <w:rFonts w:ascii="Arial" w:hAnsi="Arial" w:cs="Arial"/>
        </w:rPr>
        <w:t>Clerk/</w:t>
      </w:r>
      <w:r w:rsidR="00ED530D" w:rsidRPr="00AC43E4">
        <w:rPr>
          <w:rFonts w:ascii="Arial" w:hAnsi="Arial" w:cs="Arial"/>
        </w:rPr>
        <w:t>RFO</w:t>
      </w:r>
      <w:r w:rsidRPr="00AC43E4">
        <w:rPr>
          <w:rFonts w:ascii="Arial" w:hAnsi="Arial" w:cs="Arial"/>
        </w:rPr>
        <w:t xml:space="preserve"> and the </w:t>
      </w:r>
      <w:r w:rsidR="00ED530D">
        <w:rPr>
          <w:rFonts w:ascii="Arial" w:hAnsi="Arial" w:cs="Arial"/>
        </w:rPr>
        <w:t>Clerk/</w:t>
      </w:r>
      <w:r w:rsidR="00ED530D" w:rsidRPr="00AC43E4">
        <w:rPr>
          <w:rFonts w:ascii="Arial" w:hAnsi="Arial" w:cs="Arial"/>
        </w:rPr>
        <w:t>RFO</w:t>
      </w:r>
      <w:r w:rsidR="00ED530D" w:rsidRPr="00AC43E4">
        <w:rPr>
          <w:rFonts w:ascii="Arial" w:hAnsi="Arial" w:cs="Arial"/>
        </w:rPr>
        <w:t xml:space="preserve"> </w:t>
      </w:r>
      <w:r w:rsidRPr="00AC43E4">
        <w:rPr>
          <w:rFonts w:ascii="Arial" w:hAnsi="Arial" w:cs="Arial"/>
        </w:rPr>
        <w:t>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68EB647E" w:rsidR="007E6C3C" w:rsidRPr="00AC43E4" w:rsidRDefault="007E6C3C" w:rsidP="007E6C3C">
      <w:pPr>
        <w:rPr>
          <w:rFonts w:ascii="Arial" w:hAnsi="Arial" w:cs="Arial"/>
        </w:rPr>
      </w:pPr>
      <w:r w:rsidRPr="00AC43E4">
        <w:rPr>
          <w:rFonts w:ascii="Arial" w:hAnsi="Arial" w:cs="Arial"/>
        </w:rPr>
        <w:t xml:space="preserve">9.5. All sums received on behalf of the council shall be banked intact as directed by the RFO. In all cases, all receipts shall be deposited with the council's bankers with such frequency as the </w:t>
      </w:r>
      <w:r w:rsidR="00ED530D">
        <w:rPr>
          <w:rFonts w:ascii="Arial" w:hAnsi="Arial" w:cs="Arial"/>
        </w:rPr>
        <w:t>Clerk/</w:t>
      </w:r>
      <w:r w:rsidR="00ED530D" w:rsidRPr="00AC43E4">
        <w:rPr>
          <w:rFonts w:ascii="Arial" w:hAnsi="Arial" w:cs="Arial"/>
        </w:rPr>
        <w:t>RFO</w:t>
      </w:r>
      <w:r w:rsidRPr="00AC43E4">
        <w:rPr>
          <w:rFonts w:ascii="Arial" w:hAnsi="Arial" w:cs="Arial"/>
        </w:rPr>
        <w:t xml:space="preserve">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720FC053"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w:t>
      </w:r>
      <w:r w:rsidR="00ED530D">
        <w:rPr>
          <w:rFonts w:ascii="Arial" w:hAnsi="Arial" w:cs="Arial"/>
        </w:rPr>
        <w:t>Clerk/</w:t>
      </w:r>
      <w:r w:rsidR="00ED530D" w:rsidRPr="00AC43E4">
        <w:rPr>
          <w:rFonts w:ascii="Arial" w:hAnsi="Arial" w:cs="Arial"/>
        </w:rPr>
        <w:t>RFO</w:t>
      </w:r>
      <w:r w:rsidRPr="00AC43E4">
        <w:rPr>
          <w:rFonts w:ascii="Arial" w:hAnsi="Arial" w:cs="Arial"/>
        </w:rPr>
        <w:t xml:space="preserve">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2669C396" w:rsidR="007E6C3C" w:rsidRPr="00AC43E4" w:rsidRDefault="007E6C3C" w:rsidP="007E6C3C">
      <w:pPr>
        <w:rPr>
          <w:rFonts w:ascii="Arial" w:hAnsi="Arial" w:cs="Arial"/>
        </w:rPr>
      </w:pPr>
      <w:r w:rsidRPr="00AC43E4">
        <w:rPr>
          <w:rFonts w:ascii="Arial" w:hAnsi="Arial" w:cs="Arial"/>
        </w:rPr>
        <w:t xml:space="preserve">10.2. Order books shall be controlled by the </w:t>
      </w:r>
      <w:r w:rsidR="00ED530D">
        <w:rPr>
          <w:rFonts w:ascii="Arial" w:hAnsi="Arial" w:cs="Arial"/>
        </w:rPr>
        <w:t>Clerk/</w:t>
      </w:r>
      <w:r w:rsidR="00ED530D" w:rsidRPr="00AC43E4">
        <w:rPr>
          <w:rFonts w:ascii="Arial" w:hAnsi="Arial" w:cs="Arial"/>
        </w:rPr>
        <w:t>RFO</w:t>
      </w:r>
      <w:r w:rsidRPr="00AC43E4">
        <w:rPr>
          <w:rFonts w:ascii="Arial" w:hAnsi="Arial" w:cs="Arial"/>
        </w:rPr>
        <w:t>.</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6EE41F02" w:rsidR="007E6C3C" w:rsidRPr="00AC43E4" w:rsidRDefault="007E6C3C" w:rsidP="007E6C3C">
      <w:pPr>
        <w:rPr>
          <w:rFonts w:ascii="Arial" w:hAnsi="Arial" w:cs="Arial"/>
        </w:rPr>
      </w:pPr>
      <w:r w:rsidRPr="00AC43E4">
        <w:rPr>
          <w:rFonts w:ascii="Arial" w:hAnsi="Arial" w:cs="Arial"/>
        </w:rPr>
        <w:t xml:space="preserve">10.5. The </w:t>
      </w:r>
      <w:r w:rsidR="00ED530D">
        <w:rPr>
          <w:rFonts w:ascii="Arial" w:hAnsi="Arial" w:cs="Arial"/>
        </w:rPr>
        <w:t>Clerk/</w:t>
      </w:r>
      <w:r w:rsidR="00ED530D" w:rsidRPr="00AC43E4">
        <w:rPr>
          <w:rFonts w:ascii="Arial" w:hAnsi="Arial" w:cs="Arial"/>
        </w:rPr>
        <w:t>RFO</w:t>
      </w:r>
      <w:r w:rsidRPr="00AC43E4">
        <w:rPr>
          <w:rFonts w:ascii="Arial" w:hAnsi="Arial" w:cs="Arial"/>
        </w:rPr>
        <w:t xml:space="preserve">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DD7ECCB"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w:t>
      </w:r>
      <w:r w:rsidR="00ED530D">
        <w:rPr>
          <w:rFonts w:ascii="Arial" w:hAnsi="Arial" w:cs="Arial"/>
        </w:rPr>
        <w:t>/</w:t>
      </w:r>
      <w:r w:rsidRPr="00AC43E4">
        <w:rPr>
          <w:rFonts w:ascii="Arial" w:hAnsi="Arial" w:cs="Arial"/>
        </w:rPr>
        <w:t>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54C972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041F39">
        <w:rPr>
          <w:rFonts w:ascii="Arial" w:hAnsi="Arial" w:cs="Arial"/>
        </w:rPr>
        <w:t xml:space="preserve"> 18 c) </w:t>
      </w:r>
      <w:r w:rsidRPr="00AC43E4">
        <w:rPr>
          <w:rFonts w:ascii="Arial" w:hAnsi="Arial" w:cs="Arial"/>
        </w:rPr>
        <w:t>and shall refer to the terms of the Bribery Act 2010.</w:t>
      </w:r>
    </w:p>
    <w:p w14:paraId="3921A1C1" w14:textId="3FB6097C"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041F39">
        <w:rPr>
          <w:rFonts w:ascii="Arial" w:hAnsi="Arial" w:cs="Arial"/>
        </w:rPr>
        <w:t>/</w:t>
      </w:r>
      <w:r w:rsidRPr="00AC43E4">
        <w:rPr>
          <w:rFonts w:ascii="Arial" w:hAnsi="Arial" w:cs="Arial"/>
        </w:rPr>
        <w:t>RFO shall obtain 3 quotations (priced descriptions of the proposed supply); where the value is below £3,000 and above £100 the Clerk</w:t>
      </w:r>
      <w:r w:rsidR="00041F39">
        <w:rPr>
          <w:rFonts w:ascii="Arial" w:hAnsi="Arial" w:cs="Arial"/>
        </w:rPr>
        <w:t>/</w:t>
      </w:r>
      <w:r w:rsidRPr="00AC43E4">
        <w:rPr>
          <w:rFonts w:ascii="Arial" w:hAnsi="Arial" w:cs="Arial"/>
        </w:rPr>
        <w:t>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2D778202" w14:textId="64A2B844" w:rsidR="007E6C3C" w:rsidRPr="00AC43E4" w:rsidRDefault="00041F39" w:rsidP="007E6C3C">
      <w:pPr>
        <w:rPr>
          <w:rFonts w:ascii="Arial" w:hAnsi="Arial" w:cs="Arial"/>
          <w:b/>
        </w:rPr>
      </w:pPr>
      <w:r>
        <w:rPr>
          <w:rFonts w:ascii="Arial" w:hAnsi="Arial" w:cs="Arial"/>
          <w:b/>
        </w:rPr>
        <w:t>12</w:t>
      </w:r>
      <w:r w:rsidR="007E6C3C" w:rsidRPr="00AC43E4">
        <w:rPr>
          <w:rFonts w:ascii="Arial" w:hAnsi="Arial" w:cs="Arial"/>
          <w:b/>
        </w:rPr>
        <w:t>.</w:t>
      </w:r>
      <w:r w:rsidR="00FA56C9" w:rsidRPr="00AC43E4">
        <w:rPr>
          <w:rFonts w:ascii="Arial" w:hAnsi="Arial" w:cs="Arial"/>
          <w:b/>
        </w:rPr>
        <w:t xml:space="preserve"> </w:t>
      </w:r>
      <w:r w:rsidR="007E6C3C" w:rsidRPr="00AC43E4">
        <w:rPr>
          <w:rFonts w:ascii="Arial" w:hAnsi="Arial" w:cs="Arial"/>
          <w:b/>
        </w:rPr>
        <w:t>Assets, properties and estates</w:t>
      </w:r>
    </w:p>
    <w:p w14:paraId="42125E9B" w14:textId="7B59172F"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 xml:space="preserve">.1. The Clerk shall make appropriate arrangements for the custody of all title deeds and Land Registry Certificates of properties held by the council. The </w:t>
      </w:r>
      <w:r w:rsidR="00041F39">
        <w:rPr>
          <w:rFonts w:ascii="Arial" w:hAnsi="Arial" w:cs="Arial"/>
        </w:rPr>
        <w:t>Clerk/</w:t>
      </w:r>
      <w:r w:rsidR="00041F39" w:rsidRPr="00AC43E4">
        <w:rPr>
          <w:rFonts w:ascii="Arial" w:hAnsi="Arial" w:cs="Arial"/>
        </w:rPr>
        <w:t>RFO</w:t>
      </w:r>
      <w:r w:rsidRPr="00AC43E4">
        <w:rPr>
          <w:rFonts w:ascii="Arial" w:hAnsi="Arial" w:cs="Arial"/>
        </w:rPr>
        <w:t xml:space="preserve">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3345BFA9"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631A82F5"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3C74774C"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30EBD123"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.5. Subject only to the limit set in Regulation 1</w:t>
      </w:r>
      <w:r w:rsidR="00041F39">
        <w:rPr>
          <w:rFonts w:ascii="Arial" w:hAnsi="Arial" w:cs="Arial"/>
        </w:rPr>
        <w:t>2</w:t>
      </w:r>
      <w:r w:rsidRPr="00AC43E4">
        <w:rPr>
          <w:rFonts w:ascii="Arial" w:hAnsi="Arial" w:cs="Arial"/>
        </w:rPr>
        <w:t>.2 above, no tangible moveable property shall be purchased or acquired without the authority of the full council. In each case a report in writing shall be provided to council with a full business case.</w:t>
      </w:r>
    </w:p>
    <w:p w14:paraId="0362C338" w14:textId="030C4F05"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2</w:t>
      </w:r>
      <w:r w:rsidRPr="00AC43E4">
        <w:rPr>
          <w:rFonts w:ascii="Arial" w:hAnsi="Arial" w:cs="Arial"/>
        </w:rPr>
        <w:t xml:space="preserve">.6. The </w:t>
      </w:r>
      <w:r w:rsidR="00041F39">
        <w:rPr>
          <w:rFonts w:ascii="Arial" w:hAnsi="Arial" w:cs="Arial"/>
        </w:rPr>
        <w:t>Clerk/</w:t>
      </w:r>
      <w:r w:rsidR="00041F39" w:rsidRPr="00AC43E4">
        <w:rPr>
          <w:rFonts w:ascii="Arial" w:hAnsi="Arial" w:cs="Arial"/>
        </w:rPr>
        <w:t>RFO</w:t>
      </w:r>
      <w:r w:rsidRPr="00AC43E4">
        <w:rPr>
          <w:rFonts w:ascii="Arial" w:hAnsi="Arial" w:cs="Arial"/>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07F60463" w:rsidR="007E6C3C" w:rsidRPr="00AC43E4" w:rsidRDefault="007E6C3C" w:rsidP="007E6C3C">
      <w:pPr>
        <w:rPr>
          <w:rFonts w:ascii="Arial" w:hAnsi="Arial" w:cs="Arial"/>
          <w:b/>
        </w:rPr>
      </w:pPr>
      <w:r w:rsidRPr="00AC43E4">
        <w:rPr>
          <w:rFonts w:ascii="Arial" w:hAnsi="Arial" w:cs="Arial"/>
          <w:b/>
        </w:rPr>
        <w:t>1</w:t>
      </w:r>
      <w:r w:rsidR="00041F39">
        <w:rPr>
          <w:rFonts w:ascii="Arial" w:hAnsi="Arial" w:cs="Arial"/>
          <w:b/>
        </w:rPr>
        <w:t>3</w:t>
      </w:r>
      <w:r w:rsidRPr="00AC43E4">
        <w:rPr>
          <w:rFonts w:ascii="Arial" w:hAnsi="Arial" w:cs="Arial"/>
          <w:b/>
        </w:rPr>
        <w:t>. Insurance</w:t>
      </w:r>
    </w:p>
    <w:p w14:paraId="56125B9A" w14:textId="3F710C59"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3</w:t>
      </w:r>
      <w:r w:rsidRPr="00AC43E4">
        <w:rPr>
          <w:rFonts w:ascii="Arial" w:hAnsi="Arial" w:cs="Arial"/>
        </w:rPr>
        <w:t xml:space="preserve">.1. Following the annual risk assessment (per Regulation 17), the </w:t>
      </w:r>
      <w:r w:rsidR="00041F39">
        <w:rPr>
          <w:rFonts w:ascii="Arial" w:hAnsi="Arial" w:cs="Arial"/>
        </w:rPr>
        <w:t>Clerk/</w:t>
      </w:r>
      <w:r w:rsidR="00041F39" w:rsidRPr="00AC43E4">
        <w:rPr>
          <w:rFonts w:ascii="Arial" w:hAnsi="Arial" w:cs="Arial"/>
        </w:rPr>
        <w:t>RFO</w:t>
      </w:r>
      <w:r w:rsidRPr="00AC43E4">
        <w:rPr>
          <w:rFonts w:ascii="Arial" w:hAnsi="Arial" w:cs="Arial"/>
        </w:rPr>
        <w:t xml:space="preserve"> shall effect all insurances and negotiate all claims on the council's insurers.</w:t>
      </w:r>
    </w:p>
    <w:p w14:paraId="5291419B" w14:textId="0F415213"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3</w:t>
      </w:r>
      <w:r w:rsidRPr="00AC43E4">
        <w:rPr>
          <w:rFonts w:ascii="Arial" w:hAnsi="Arial" w:cs="Arial"/>
        </w:rPr>
        <w:t>.</w:t>
      </w:r>
      <w:r w:rsidR="00041F39">
        <w:rPr>
          <w:rFonts w:ascii="Arial" w:hAnsi="Arial" w:cs="Arial"/>
        </w:rPr>
        <w:t>2</w:t>
      </w:r>
      <w:r w:rsidRPr="00AC43E4">
        <w:rPr>
          <w:rFonts w:ascii="Arial" w:hAnsi="Arial" w:cs="Arial"/>
        </w:rPr>
        <w:t xml:space="preserve">. The </w:t>
      </w:r>
      <w:r w:rsidR="00041F39">
        <w:rPr>
          <w:rFonts w:ascii="Arial" w:hAnsi="Arial" w:cs="Arial"/>
        </w:rPr>
        <w:t>Clerk/</w:t>
      </w:r>
      <w:r w:rsidR="00041F39" w:rsidRPr="00AC43E4">
        <w:rPr>
          <w:rFonts w:ascii="Arial" w:hAnsi="Arial" w:cs="Arial"/>
        </w:rPr>
        <w:t>RFO</w:t>
      </w:r>
      <w:r w:rsidRPr="00AC43E4">
        <w:rPr>
          <w:rFonts w:ascii="Arial" w:hAnsi="Arial" w:cs="Arial"/>
        </w:rPr>
        <w:t xml:space="preserve"> shall keep a record of all insurances effected by the council and the property and risks covered thereby and annually review it.</w:t>
      </w:r>
    </w:p>
    <w:p w14:paraId="298EB3D9" w14:textId="221D04BD"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3</w:t>
      </w:r>
      <w:r w:rsidRPr="00AC43E4">
        <w:rPr>
          <w:rFonts w:ascii="Arial" w:hAnsi="Arial" w:cs="Arial"/>
        </w:rPr>
        <w:t xml:space="preserve">.4. The </w:t>
      </w:r>
      <w:r w:rsidR="00041F39">
        <w:rPr>
          <w:rFonts w:ascii="Arial" w:hAnsi="Arial" w:cs="Arial"/>
        </w:rPr>
        <w:t>Clerk/</w:t>
      </w:r>
      <w:r w:rsidR="00041F39" w:rsidRPr="00AC43E4">
        <w:rPr>
          <w:rFonts w:ascii="Arial" w:hAnsi="Arial" w:cs="Arial"/>
        </w:rPr>
        <w:t>RFO</w:t>
      </w:r>
      <w:r w:rsidRPr="00AC43E4">
        <w:rPr>
          <w:rFonts w:ascii="Arial" w:hAnsi="Arial" w:cs="Arial"/>
        </w:rPr>
        <w:t xml:space="preserve"> shall be notified of any loss liability or damage or of any event likely to lead to a claim, and shall report these to council at the next available meeting.</w:t>
      </w:r>
    </w:p>
    <w:p w14:paraId="13A1875A" w14:textId="161A5FD1"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3</w:t>
      </w:r>
      <w:r w:rsidRPr="00AC43E4">
        <w:rPr>
          <w:rFonts w:ascii="Arial" w:hAnsi="Arial" w:cs="Arial"/>
        </w:rPr>
        <w:t>.5. All appropriate members and employees of the council shall be included in a suitable form of security or fidelity guarantee insurance which shall cover the maximum risk exposure as determined by the council.</w:t>
      </w:r>
    </w:p>
    <w:p w14:paraId="575A9D9C" w14:textId="382DF7E4" w:rsidR="007E6C3C" w:rsidRPr="00AC43E4" w:rsidRDefault="007E6C3C" w:rsidP="007E6C3C">
      <w:pPr>
        <w:rPr>
          <w:rFonts w:ascii="Arial" w:hAnsi="Arial" w:cs="Arial"/>
          <w:b/>
        </w:rPr>
      </w:pPr>
      <w:r w:rsidRPr="00AC43E4">
        <w:rPr>
          <w:rFonts w:ascii="Arial" w:hAnsi="Arial" w:cs="Arial"/>
          <w:b/>
        </w:rPr>
        <w:t>1</w:t>
      </w:r>
      <w:r w:rsidR="00041F39">
        <w:rPr>
          <w:rFonts w:ascii="Arial" w:hAnsi="Arial" w:cs="Arial"/>
          <w:b/>
        </w:rPr>
        <w:t>4</w:t>
      </w:r>
      <w:r w:rsidRPr="00AC43E4">
        <w:rPr>
          <w:rFonts w:ascii="Arial" w:hAnsi="Arial" w:cs="Arial"/>
          <w:b/>
        </w:rPr>
        <w:t>. Risk management</w:t>
      </w:r>
    </w:p>
    <w:p w14:paraId="7AF03C59" w14:textId="6A42AB08"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4</w:t>
      </w:r>
      <w:r w:rsidRPr="00AC43E4">
        <w:rPr>
          <w:rFonts w:ascii="Arial" w:hAnsi="Arial" w:cs="Arial"/>
        </w:rPr>
        <w:t>.1. The council is responsible for putting in place arrangements for the management of risk. The Clerk</w:t>
      </w:r>
      <w:r w:rsidR="00041F39">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737E5A32" w:rsidR="007E6C3C" w:rsidRPr="00AC43E4" w:rsidRDefault="007E6C3C" w:rsidP="007E6C3C">
      <w:pPr>
        <w:rPr>
          <w:rFonts w:ascii="Arial" w:hAnsi="Arial" w:cs="Arial"/>
        </w:rPr>
      </w:pPr>
      <w:r w:rsidRPr="00AC43E4">
        <w:rPr>
          <w:rFonts w:ascii="Arial" w:hAnsi="Arial" w:cs="Arial"/>
        </w:rPr>
        <w:t>1</w:t>
      </w:r>
      <w:r w:rsidR="00041F39">
        <w:rPr>
          <w:rFonts w:ascii="Arial" w:hAnsi="Arial" w:cs="Arial"/>
        </w:rPr>
        <w:t>4</w:t>
      </w:r>
      <w:r w:rsidRPr="00AC43E4">
        <w:rPr>
          <w:rFonts w:ascii="Arial" w:hAnsi="Arial" w:cs="Arial"/>
        </w:rPr>
        <w:t>.2. When considering any new activity, the Clerk</w:t>
      </w:r>
      <w:r w:rsidR="00041F39">
        <w:rPr>
          <w:rFonts w:ascii="Arial" w:hAnsi="Arial" w:cs="Arial"/>
        </w:rPr>
        <w:t>/</w:t>
      </w:r>
      <w:r w:rsidRPr="00AC43E4">
        <w:rPr>
          <w:rFonts w:ascii="Arial" w:hAnsi="Arial" w:cs="Arial"/>
        </w:rPr>
        <w:t xml:space="preserve">RFO]shall prepare a draft risk assessment including risk management proposals for consideration and adoption by the council. </w:t>
      </w:r>
    </w:p>
    <w:p w14:paraId="4EEB8D1A" w14:textId="15975DF9" w:rsidR="007E6C3C" w:rsidRPr="00AC43E4" w:rsidRDefault="007E6C3C" w:rsidP="007E6C3C">
      <w:pPr>
        <w:rPr>
          <w:rFonts w:ascii="Arial" w:hAnsi="Arial" w:cs="Arial"/>
          <w:b/>
        </w:rPr>
      </w:pPr>
      <w:r w:rsidRPr="00AC43E4">
        <w:rPr>
          <w:rFonts w:ascii="Arial" w:hAnsi="Arial" w:cs="Arial"/>
          <w:b/>
        </w:rPr>
        <w:t>1</w:t>
      </w:r>
      <w:r w:rsidR="00041F39">
        <w:rPr>
          <w:rFonts w:ascii="Arial" w:hAnsi="Arial" w:cs="Arial"/>
          <w:b/>
        </w:rPr>
        <w:t>5</w:t>
      </w:r>
      <w:r w:rsidRPr="00AC43E4">
        <w:rPr>
          <w:rFonts w:ascii="Arial" w:hAnsi="Arial" w:cs="Arial"/>
          <w:b/>
        </w:rPr>
        <w:t>. Suspension and revision of Financial Regulations</w:t>
      </w:r>
    </w:p>
    <w:p w14:paraId="48E507C1" w14:textId="033431A0" w:rsidR="007E6C3C" w:rsidRPr="00AC43E4" w:rsidRDefault="007E6C3C" w:rsidP="007E6C3C">
      <w:pPr>
        <w:rPr>
          <w:rFonts w:ascii="Arial" w:hAnsi="Arial" w:cs="Arial"/>
          <w:b/>
        </w:rPr>
      </w:pPr>
      <w:r w:rsidRPr="00AC43E4">
        <w:rPr>
          <w:rFonts w:ascii="Arial" w:hAnsi="Arial" w:cs="Arial"/>
        </w:rPr>
        <w:t>1</w:t>
      </w:r>
      <w:r w:rsidR="00041F39">
        <w:rPr>
          <w:rFonts w:ascii="Arial" w:hAnsi="Arial" w:cs="Arial"/>
        </w:rPr>
        <w:t>5</w:t>
      </w:r>
      <w:r w:rsidRPr="00AC43E4">
        <w:rPr>
          <w:rFonts w:ascii="Arial" w:hAnsi="Arial" w:cs="Arial"/>
        </w:rPr>
        <w:t>.1.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2A88A81" w:rsidR="00D92E71" w:rsidRPr="00AC43E4" w:rsidRDefault="007E6C3C" w:rsidP="00C267C6">
      <w:pPr>
        <w:rPr>
          <w:rFonts w:ascii="Arial" w:hAnsi="Arial" w:cs="Arial"/>
        </w:rPr>
      </w:pPr>
      <w:r w:rsidRPr="00AC43E4">
        <w:rPr>
          <w:rFonts w:ascii="Arial" w:hAnsi="Arial" w:cs="Arial"/>
        </w:rPr>
        <w:t>1</w:t>
      </w:r>
      <w:r w:rsidR="00041F39">
        <w:rPr>
          <w:rFonts w:ascii="Arial" w:hAnsi="Arial" w:cs="Arial"/>
        </w:rPr>
        <w:t>5</w:t>
      </w:r>
      <w:r w:rsidRPr="00AC43E4">
        <w:rPr>
          <w:rFonts w:ascii="Arial" w:hAnsi="Arial" w:cs="Arial"/>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333C015D" w14:textId="6E191A5C" w:rsidR="00041F39" w:rsidRPr="00041F39" w:rsidRDefault="00041F39" w:rsidP="00C267C6">
      <w:pPr>
        <w:rPr>
          <w:rFonts w:ascii="Arial" w:hAnsi="Arial" w:cs="Arial"/>
          <w:b/>
        </w:rPr>
      </w:pPr>
      <w:r w:rsidRPr="00041F39">
        <w:rPr>
          <w:rFonts w:ascii="Arial" w:hAnsi="Arial" w:cs="Arial"/>
          <w:b/>
        </w:rPr>
        <w:t>Indemnity</w:t>
      </w:r>
    </w:p>
    <w:p w14:paraId="4738A327" w14:textId="07D937BD" w:rsidR="00C75761" w:rsidRPr="00AC43E4" w:rsidRDefault="00C75761" w:rsidP="00C267C6">
      <w:pPr>
        <w:rPr>
          <w:rFonts w:ascii="Arial" w:hAnsi="Arial" w:cs="Arial"/>
          <w:bCs/>
        </w:rPr>
      </w:pPr>
      <w:r w:rsidRPr="00AC43E4">
        <w:rPr>
          <w:rFonts w:ascii="Arial" w:hAnsi="Arial" w:cs="Arial"/>
          <w:bCs/>
        </w:rPr>
        <w:t>Th</w:t>
      </w:r>
      <w:r w:rsidR="00041F39">
        <w:rPr>
          <w:rFonts w:ascii="Arial" w:hAnsi="Arial" w:cs="Arial"/>
          <w:bCs/>
        </w:rPr>
        <w:t>is</w:t>
      </w:r>
      <w:r w:rsidRPr="00AC43E4">
        <w:rPr>
          <w:rFonts w:ascii="Arial" w:hAnsi="Arial" w:cs="Arial"/>
          <w:bCs/>
        </w:rPr>
        <w:t xml:space="preserv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9D56" w14:textId="77777777" w:rsidR="00C03A72" w:rsidRDefault="00C03A72" w:rsidP="00225AAB">
      <w:r>
        <w:separator/>
      </w:r>
    </w:p>
  </w:endnote>
  <w:endnote w:type="continuationSeparator" w:id="0">
    <w:p w14:paraId="60DEDE00" w14:textId="77777777" w:rsidR="00C03A72" w:rsidRDefault="00C03A7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6B461" w14:textId="77777777" w:rsidR="00C03A72" w:rsidRDefault="00C03A72" w:rsidP="00225AAB">
      <w:r>
        <w:separator/>
      </w:r>
    </w:p>
  </w:footnote>
  <w:footnote w:type="continuationSeparator" w:id="0">
    <w:p w14:paraId="5BA4AB25" w14:textId="77777777" w:rsidR="00C03A72" w:rsidRDefault="00C03A72" w:rsidP="00225AAB">
      <w:r>
        <w:continuationSeparator/>
      </w:r>
    </w:p>
  </w:footnote>
  <w:footnote w:id="1">
    <w:p w14:paraId="7C121862" w14:textId="139C2FF4" w:rsidR="00993C38" w:rsidRPr="00AC43E4" w:rsidRDefault="00993C38">
      <w:pPr>
        <w:pStyle w:val="FootnoteText"/>
        <w:rPr>
          <w:rFonts w:ascii="Arial" w:hAnsi="Arial" w:cs="Arial"/>
          <w:sz w:val="16"/>
          <w:szCs w:val="16"/>
        </w:rPr>
      </w:pP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9C12F2F" w:rsidR="00225AAB" w:rsidRPr="00041F39" w:rsidRDefault="00041F39" w:rsidP="00041F39">
    <w:pPr>
      <w:pStyle w:val="Header"/>
      <w:jc w:val="center"/>
      <w:rPr>
        <w:rFonts w:ascii="Arial" w:hAnsi="Arial" w:cs="Arial"/>
        <w:sz w:val="36"/>
        <w:szCs w:val="36"/>
      </w:rPr>
    </w:pPr>
    <w:r w:rsidRPr="00041F39">
      <w:rPr>
        <w:rFonts w:ascii="Arial" w:hAnsi="Arial" w:cs="Arial"/>
        <w:noProof/>
        <w:sz w:val="36"/>
        <w:szCs w:val="36"/>
      </w:rPr>
      <mc:AlternateContent>
        <mc:Choice Requires="wps">
          <w:drawing>
            <wp:anchor distT="0" distB="0" distL="114300" distR="114300" simplePos="0" relativeHeight="251681280" behindDoc="1" locked="0" layoutInCell="1" allowOverlap="1" wp14:anchorId="13797075" wp14:editId="3A23F93A">
              <wp:simplePos x="0" y="0"/>
              <wp:positionH relativeFrom="page">
                <wp:posOffset>102981</wp:posOffset>
              </wp:positionH>
              <wp:positionV relativeFrom="page">
                <wp:posOffset>612140</wp:posOffset>
              </wp:positionV>
              <wp:extent cx="7380853" cy="607060"/>
              <wp:effectExtent l="0" t="0" r="0" b="254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80853" cy="607060"/>
                      </a:xfrm>
                      <a:custGeom>
                        <a:avLst/>
                        <a:gdLst>
                          <a:gd name="T0" fmla="+- 0 11410 588"/>
                          <a:gd name="T1" fmla="*/ T0 w 10822"/>
                          <a:gd name="T2" fmla="+- 0 778 778"/>
                          <a:gd name="T3" fmla="*/ 778 h 956"/>
                          <a:gd name="T4" fmla="+- 0 11323 588"/>
                          <a:gd name="T5" fmla="*/ T4 w 10822"/>
                          <a:gd name="T6" fmla="+- 0 778 778"/>
                          <a:gd name="T7" fmla="*/ 778 h 956"/>
                          <a:gd name="T8" fmla="+- 0 11323 588"/>
                          <a:gd name="T9" fmla="*/ T8 w 10822"/>
                          <a:gd name="T10" fmla="+- 0 818 778"/>
                          <a:gd name="T11" fmla="*/ 818 h 956"/>
                          <a:gd name="T12" fmla="+- 0 11323 588"/>
                          <a:gd name="T13" fmla="*/ T12 w 10822"/>
                          <a:gd name="T14" fmla="+- 0 1648 778"/>
                          <a:gd name="T15" fmla="*/ 1648 h 956"/>
                          <a:gd name="T16" fmla="+- 0 629 588"/>
                          <a:gd name="T17" fmla="*/ T16 w 10822"/>
                          <a:gd name="T18" fmla="+- 0 1648 778"/>
                          <a:gd name="T19" fmla="*/ 1648 h 956"/>
                          <a:gd name="T20" fmla="+- 0 629 588"/>
                          <a:gd name="T21" fmla="*/ T20 w 10822"/>
                          <a:gd name="T22" fmla="+- 0 818 778"/>
                          <a:gd name="T23" fmla="*/ 818 h 956"/>
                          <a:gd name="T24" fmla="+- 0 11323 588"/>
                          <a:gd name="T25" fmla="*/ T24 w 10822"/>
                          <a:gd name="T26" fmla="+- 0 818 778"/>
                          <a:gd name="T27" fmla="*/ 818 h 956"/>
                          <a:gd name="T28" fmla="+- 0 11323 588"/>
                          <a:gd name="T29" fmla="*/ T28 w 10822"/>
                          <a:gd name="T30" fmla="+- 0 778 778"/>
                          <a:gd name="T31" fmla="*/ 778 h 956"/>
                          <a:gd name="T32" fmla="+- 0 629 588"/>
                          <a:gd name="T33" fmla="*/ T32 w 10822"/>
                          <a:gd name="T34" fmla="+- 0 778 778"/>
                          <a:gd name="T35" fmla="*/ 778 h 956"/>
                          <a:gd name="T36" fmla="+- 0 588 588"/>
                          <a:gd name="T37" fmla="*/ T36 w 10822"/>
                          <a:gd name="T38" fmla="+- 0 778 778"/>
                          <a:gd name="T39" fmla="*/ 778 h 956"/>
                          <a:gd name="T40" fmla="+- 0 588 588"/>
                          <a:gd name="T41" fmla="*/ T40 w 10822"/>
                          <a:gd name="T42" fmla="+- 0 1648 778"/>
                          <a:gd name="T43" fmla="*/ 1648 h 956"/>
                          <a:gd name="T44" fmla="+- 0 588 588"/>
                          <a:gd name="T45" fmla="*/ T44 w 10822"/>
                          <a:gd name="T46" fmla="+- 0 1734 778"/>
                          <a:gd name="T47" fmla="*/ 1734 h 956"/>
                          <a:gd name="T48" fmla="+- 0 11410 588"/>
                          <a:gd name="T49" fmla="*/ T48 w 10822"/>
                          <a:gd name="T50" fmla="+- 0 1734 778"/>
                          <a:gd name="T51" fmla="*/ 1734 h 956"/>
                          <a:gd name="T52" fmla="+- 0 11410 588"/>
                          <a:gd name="T53" fmla="*/ T52 w 10822"/>
                          <a:gd name="T54" fmla="+- 0 1648 778"/>
                          <a:gd name="T55" fmla="*/ 1648 h 956"/>
                          <a:gd name="T56" fmla="+- 0 11410 588"/>
                          <a:gd name="T57" fmla="*/ T56 w 10822"/>
                          <a:gd name="T58" fmla="+- 0 818 778"/>
                          <a:gd name="T59" fmla="*/ 818 h 956"/>
                          <a:gd name="T60" fmla="+- 0 11410 588"/>
                          <a:gd name="T61" fmla="*/ T60 w 10822"/>
                          <a:gd name="T62" fmla="+- 0 778 778"/>
                          <a:gd name="T63" fmla="*/ 778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822" h="956">
                            <a:moveTo>
                              <a:pt x="10822" y="0"/>
                            </a:moveTo>
                            <a:lnTo>
                              <a:pt x="10735" y="0"/>
                            </a:lnTo>
                            <a:lnTo>
                              <a:pt x="10735" y="40"/>
                            </a:lnTo>
                            <a:lnTo>
                              <a:pt x="10735" y="870"/>
                            </a:lnTo>
                            <a:lnTo>
                              <a:pt x="41" y="870"/>
                            </a:lnTo>
                            <a:lnTo>
                              <a:pt x="41" y="40"/>
                            </a:lnTo>
                            <a:lnTo>
                              <a:pt x="10735" y="40"/>
                            </a:lnTo>
                            <a:lnTo>
                              <a:pt x="10735" y="0"/>
                            </a:lnTo>
                            <a:lnTo>
                              <a:pt x="41" y="0"/>
                            </a:lnTo>
                            <a:lnTo>
                              <a:pt x="0" y="0"/>
                            </a:lnTo>
                            <a:lnTo>
                              <a:pt x="0" y="870"/>
                            </a:lnTo>
                            <a:lnTo>
                              <a:pt x="0" y="956"/>
                            </a:lnTo>
                            <a:lnTo>
                              <a:pt x="10822" y="956"/>
                            </a:lnTo>
                            <a:lnTo>
                              <a:pt x="10822" y="870"/>
                            </a:lnTo>
                            <a:lnTo>
                              <a:pt x="10822" y="40"/>
                            </a:lnTo>
                            <a:lnTo>
                              <a:pt x="108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2BCD5" id="docshape1" o:spid="_x0000_s1026" style="position:absolute;margin-left:8.1pt;margin-top:48.2pt;width:581.15pt;height:47.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" path="m10822,r-87,l10735,40r,830l41,870,41,40r10694,l10735,,41,,,,,870r,86l10822,956r,-86l10822,40r,-40xe" fillcolor="black" stroked="f">
              <v:path arrowok="t" o:connecttype="custom" o:connectlocs="7380853,494030;7321517,494030;7321517,519430;7321517,1046480;27963,1046480;27963,519430;7321517,519430;7321517,494030;27963,494030;0,494030;0,1046480;0,1101090;7380853,1101090;7380853,1046480;7380853,519430;7380853,494030" o:connectangles="0,0,0,0,0,0,0,0,0,0,0,0,0,0,0,0"/>
              <w10:wrap anchorx="page" anchory="page"/>
            </v:shape>
          </w:pict>
        </mc:Fallback>
      </mc:AlternateContent>
    </w:r>
    <w:r w:rsidRPr="00041F39">
      <w:rPr>
        <w:rFonts w:ascii="Arial" w:hAnsi="Arial" w:cs="Arial"/>
        <w:sz w:val="36"/>
        <w:szCs w:val="36"/>
      </w:rPr>
      <w:t>STRETTON PARISH COUNCIL</w:t>
    </w:r>
  </w:p>
  <w:p w14:paraId="4C32D9BE" w14:textId="223D6980" w:rsidR="00041F39" w:rsidRPr="00041F39" w:rsidRDefault="00041F39" w:rsidP="00041F39">
    <w:pPr>
      <w:pStyle w:val="Header"/>
      <w:jc w:val="center"/>
      <w:rPr>
        <w:rFonts w:ascii="Arial" w:hAnsi="Arial" w:cs="Arial"/>
        <w:sz w:val="36"/>
        <w:szCs w:val="36"/>
      </w:rPr>
    </w:pPr>
    <w:r w:rsidRPr="00041F39">
      <w:rPr>
        <w:rFonts w:ascii="Arial" w:hAnsi="Arial" w:cs="Arial"/>
        <w:sz w:val="36"/>
        <w:szCs w:val="36"/>
      </w:rPr>
      <w:t>Review – May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68483163">
    <w:abstractNumId w:val="1"/>
  </w:num>
  <w:num w:numId="2" w16cid:durableId="558366767">
    <w:abstractNumId w:val="2"/>
  </w:num>
  <w:num w:numId="3" w16cid:durableId="1163087843">
    <w:abstractNumId w:val="15"/>
  </w:num>
  <w:num w:numId="4" w16cid:durableId="934751277">
    <w:abstractNumId w:val="17"/>
  </w:num>
  <w:num w:numId="5" w16cid:durableId="1904097815">
    <w:abstractNumId w:val="0"/>
  </w:num>
  <w:num w:numId="6" w16cid:durableId="1823546161">
    <w:abstractNumId w:val="16"/>
  </w:num>
  <w:num w:numId="7" w16cid:durableId="167185015">
    <w:abstractNumId w:val="19"/>
  </w:num>
  <w:num w:numId="8" w16cid:durableId="362174984">
    <w:abstractNumId w:val="13"/>
  </w:num>
  <w:num w:numId="9" w16cid:durableId="1570385331">
    <w:abstractNumId w:val="8"/>
  </w:num>
  <w:num w:numId="10" w16cid:durableId="1508327137">
    <w:abstractNumId w:val="11"/>
  </w:num>
  <w:num w:numId="11" w16cid:durableId="726294609">
    <w:abstractNumId w:val="7"/>
  </w:num>
  <w:num w:numId="12" w16cid:durableId="2048139546">
    <w:abstractNumId w:val="3"/>
  </w:num>
  <w:num w:numId="13" w16cid:durableId="333001222">
    <w:abstractNumId w:val="18"/>
  </w:num>
  <w:num w:numId="14" w16cid:durableId="736822849">
    <w:abstractNumId w:val="5"/>
  </w:num>
  <w:num w:numId="15" w16cid:durableId="1134448370">
    <w:abstractNumId w:val="4"/>
  </w:num>
  <w:num w:numId="16" w16cid:durableId="2114209033">
    <w:abstractNumId w:val="10"/>
  </w:num>
  <w:num w:numId="17" w16cid:durableId="1414813328">
    <w:abstractNumId w:val="14"/>
  </w:num>
  <w:num w:numId="18" w16cid:durableId="1668941338">
    <w:abstractNumId w:val="9"/>
  </w:num>
  <w:num w:numId="19" w16cid:durableId="1007291186">
    <w:abstractNumId w:val="6"/>
  </w:num>
  <w:num w:numId="20" w16cid:durableId="4678254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41F39"/>
    <w:rsid w:val="00066E1F"/>
    <w:rsid w:val="00077DE1"/>
    <w:rsid w:val="00085C80"/>
    <w:rsid w:val="001175FB"/>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03A72"/>
    <w:rsid w:val="00C267C6"/>
    <w:rsid w:val="00C75761"/>
    <w:rsid w:val="00CF1B04"/>
    <w:rsid w:val="00D056A8"/>
    <w:rsid w:val="00D228FA"/>
    <w:rsid w:val="00D37156"/>
    <w:rsid w:val="00D92E71"/>
    <w:rsid w:val="00DD4EDF"/>
    <w:rsid w:val="00DE6026"/>
    <w:rsid w:val="00E14E7C"/>
    <w:rsid w:val="00E15CD8"/>
    <w:rsid w:val="00E65B46"/>
    <w:rsid w:val="00ED530D"/>
    <w:rsid w:val="00ED7CBE"/>
    <w:rsid w:val="00EE777D"/>
    <w:rsid w:val="00F126D4"/>
    <w:rsid w:val="00F157AF"/>
    <w:rsid w:val="00F21DA7"/>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10CD-3C6E-434D-877D-D4DDA014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5800</Words>
  <Characters>33063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Kath Gruber</cp:lastModifiedBy>
  <cp:revision>2</cp:revision>
  <cp:lastPrinted>2019-07-10T10:03:00Z</cp:lastPrinted>
  <dcterms:created xsi:type="dcterms:W3CDTF">2023-04-24T15:25:00Z</dcterms:created>
  <dcterms:modified xsi:type="dcterms:W3CDTF">2023-04-24T15:25:00Z</dcterms:modified>
</cp:coreProperties>
</file>